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3F798" w14:textId="77777777" w:rsidR="00E610B0" w:rsidRPr="008F7095" w:rsidRDefault="00E610B0" w:rsidP="00E610B0">
      <w:pPr>
        <w:rPr>
          <w:rFonts w:ascii="Calibri" w:hAnsi="Calibri" w:cs="Calibri"/>
          <w:sz w:val="22"/>
          <w:szCs w:val="22"/>
        </w:rPr>
      </w:pPr>
    </w:p>
    <w:p w14:paraId="554E7B01" w14:textId="77777777" w:rsidR="00E610B0" w:rsidRPr="008F7095" w:rsidRDefault="00E610B0" w:rsidP="00E610B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610B0" w:rsidRPr="008F7095" w14:paraId="0C1BBC80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D1A7B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E610B0" w:rsidRPr="008F7095" w14:paraId="10AE2341" w14:textId="77777777" w:rsidTr="002204A0">
        <w:tc>
          <w:tcPr>
            <w:tcW w:w="1799" w:type="dxa"/>
            <w:gridSpan w:val="3"/>
          </w:tcPr>
          <w:p w14:paraId="1F1B23A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35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Matematična delavnica </w:t>
            </w:r>
          </w:p>
        </w:tc>
      </w:tr>
      <w:tr w:rsidR="00E610B0" w:rsidRPr="008F7095" w14:paraId="405B7641" w14:textId="77777777" w:rsidTr="002204A0">
        <w:tc>
          <w:tcPr>
            <w:tcW w:w="1799" w:type="dxa"/>
            <w:gridSpan w:val="3"/>
          </w:tcPr>
          <w:p w14:paraId="038B3595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4C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 xml:space="preserve">Mathematical Workshop </w:t>
            </w:r>
          </w:p>
        </w:tc>
      </w:tr>
      <w:tr w:rsidR="00E610B0" w:rsidRPr="008F7095" w14:paraId="173F2674" w14:textId="77777777" w:rsidTr="002204A0">
        <w:tc>
          <w:tcPr>
            <w:tcW w:w="3307" w:type="dxa"/>
            <w:gridSpan w:val="5"/>
            <w:vAlign w:val="center"/>
          </w:tcPr>
          <w:p w14:paraId="0FD4608D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188B8E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52A017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786BE4B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610B0" w:rsidRPr="008F7095" w14:paraId="736F405B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B2F67F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8A7557B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72687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9DDD08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5897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CC7332E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03583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85BC3B0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E610B0" w:rsidRPr="008F7095" w14:paraId="4F7875DA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CD6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F8D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8B4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F29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 ali 7.</w:t>
            </w:r>
          </w:p>
        </w:tc>
      </w:tr>
      <w:tr w:rsidR="00E610B0" w:rsidRPr="008F7095" w14:paraId="4039BF5E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14B8" w14:textId="77777777" w:rsidR="00E610B0" w:rsidRPr="008F7095" w:rsidRDefault="006B0178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E610B0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E610B0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E610B0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E610B0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E610B0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E610B0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E610B0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E610B0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BF9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18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C98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 w:rsidDel="008F71C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E610B0" w:rsidRPr="008F7095" w14:paraId="05EBED46" w14:textId="77777777" w:rsidTr="002204A0">
        <w:trPr>
          <w:trHeight w:val="103"/>
        </w:trPr>
        <w:tc>
          <w:tcPr>
            <w:tcW w:w="9690" w:type="dxa"/>
            <w:gridSpan w:val="18"/>
          </w:tcPr>
          <w:p w14:paraId="026F6114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10B0" w:rsidRPr="008F7095" w14:paraId="5F4B1FE7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A41F7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FA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E610B0" w:rsidRPr="008F7095" w14:paraId="2B8299FD" w14:textId="77777777" w:rsidTr="002204A0">
        <w:tc>
          <w:tcPr>
            <w:tcW w:w="5718" w:type="dxa"/>
            <w:gridSpan w:val="12"/>
          </w:tcPr>
          <w:p w14:paraId="6013D2E2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E0C8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7D88E45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A52C1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99C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E610B0" w:rsidRPr="008F7095" w14:paraId="3588B5EE" w14:textId="77777777" w:rsidTr="002204A0">
        <w:tc>
          <w:tcPr>
            <w:tcW w:w="9690" w:type="dxa"/>
            <w:gridSpan w:val="18"/>
          </w:tcPr>
          <w:p w14:paraId="07ADE722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07536FE2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8363D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2E05A6A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6AB4F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B76C55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DC46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21E4211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67DB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AA1DA2F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3BE47C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957B7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66EC4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82859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4B644C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E610B0" w:rsidRPr="008F7095" w14:paraId="10D3CCD9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F46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5827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9002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D4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FA62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674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EFB4B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2052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E610B0" w:rsidRPr="008F7095" w14:paraId="797AE3D5" w14:textId="77777777" w:rsidTr="002204A0">
        <w:tc>
          <w:tcPr>
            <w:tcW w:w="9690" w:type="dxa"/>
            <w:gridSpan w:val="18"/>
          </w:tcPr>
          <w:p w14:paraId="28665941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10B0" w:rsidRPr="008F7095" w14:paraId="16A5527F" w14:textId="77777777" w:rsidTr="002204A0">
        <w:tc>
          <w:tcPr>
            <w:tcW w:w="3307" w:type="dxa"/>
            <w:gridSpan w:val="5"/>
          </w:tcPr>
          <w:p w14:paraId="7A835EA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2985" w14:textId="77777777" w:rsidR="00E610B0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  <w:p w14:paraId="1CD4469A" w14:textId="4399BDE1" w:rsidR="00785EE4" w:rsidRPr="008F7095" w:rsidRDefault="00785EE4" w:rsidP="002204A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dr. Sanela Hudovernik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Prof. Sanela Hudovernik,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E610B0" w:rsidRPr="008F7095" w14:paraId="3048B840" w14:textId="77777777" w:rsidTr="002204A0">
        <w:tc>
          <w:tcPr>
            <w:tcW w:w="9690" w:type="dxa"/>
            <w:gridSpan w:val="18"/>
          </w:tcPr>
          <w:p w14:paraId="5F5A8FBA" w14:textId="77777777" w:rsidR="00E610B0" w:rsidRPr="008F7095" w:rsidRDefault="00E610B0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65026351" w14:textId="77777777" w:rsidTr="002204A0">
        <w:tc>
          <w:tcPr>
            <w:tcW w:w="1641" w:type="dxa"/>
            <w:gridSpan w:val="2"/>
            <w:vMerge w:val="restart"/>
          </w:tcPr>
          <w:p w14:paraId="70D13561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4F9CB0B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DEF21C4" w14:textId="77777777" w:rsidR="00E610B0" w:rsidRPr="008F7095" w:rsidRDefault="00E610B0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B97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610B0" w:rsidRPr="008F7095" w14:paraId="20451F6B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7A9172F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CEB2A1D" w14:textId="77777777" w:rsidR="00E610B0" w:rsidRPr="008F7095" w:rsidRDefault="00E610B0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B5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610B0" w:rsidRPr="008F7095" w14:paraId="5D30DF8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3202B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C85D25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E3EAD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B5F926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41120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B1EF29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55F9495B" w14:textId="77777777" w:rsidTr="002204A0">
        <w:trPr>
          <w:trHeight w:val="4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D340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4013C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37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E610B0" w:rsidRPr="008F7095" w14:paraId="243A2A94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FFE1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430CD2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B4FC008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6FAC0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4E7DB9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E610B0" w:rsidRPr="008F7095" w14:paraId="1BF298FB" w14:textId="77777777" w:rsidTr="002204A0">
        <w:trPr>
          <w:trHeight w:val="128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39B8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matematično nadarjeni otroci,</w:t>
            </w:r>
          </w:p>
          <w:p w14:paraId="60332C65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matematično nadarjenimi otroki,</w:t>
            </w:r>
          </w:p>
          <w:p w14:paraId="263B15C1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problemski pouk matematike,</w:t>
            </w:r>
          </w:p>
          <w:p w14:paraId="43BE58A4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matematična tekmovanja.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6903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555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mathematically gifted children;</w:t>
            </w:r>
          </w:p>
          <w:p w14:paraId="3E8007CA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 with mathematically gifted children;</w:t>
            </w:r>
          </w:p>
          <w:p w14:paraId="50B7982A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 teaching of mathematics;</w:t>
            </w:r>
          </w:p>
          <w:p w14:paraId="2E555D8C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mathematical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competitions.</w:t>
            </w:r>
          </w:p>
        </w:tc>
      </w:tr>
    </w:tbl>
    <w:p w14:paraId="44E395D9" w14:textId="77777777" w:rsidR="00E610B0" w:rsidRPr="008F7095" w:rsidRDefault="00E610B0" w:rsidP="00E610B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610B0" w:rsidRPr="008F7095" w14:paraId="7BDF6B52" w14:textId="77777777" w:rsidTr="2C84BE67">
        <w:tc>
          <w:tcPr>
            <w:tcW w:w="9695" w:type="dxa"/>
            <w:gridSpan w:val="6"/>
          </w:tcPr>
          <w:p w14:paraId="69F8764E" w14:textId="77777777" w:rsidR="00E610B0" w:rsidRPr="008F7095" w:rsidRDefault="00E610B0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0D1E7A97" w14:textId="77777777" w:rsidTr="2C84BE6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29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A46F09D" w14:textId="65C20E4F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 xml:space="preserve">Cotič, M. (1999).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Matematični problemi v osnovni šoli.</w:t>
            </w:r>
            <w:r w:rsidRPr="3EA9931B">
              <w:rPr>
                <w:rFonts w:ascii="Calibri" w:hAnsi="Calibri" w:cs="Calibri"/>
                <w:sz w:val="22"/>
                <w:szCs w:val="22"/>
              </w:rPr>
              <w:t xml:space="preserve">  Zavod RS za šolstvo.</w:t>
            </w:r>
          </w:p>
          <w:p w14:paraId="2ADD988B" w14:textId="60ABDE54" w:rsidR="005C72D2" w:rsidRPr="008F7095" w:rsidRDefault="005C72D2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>Dolinar, G. (2005) Evropski matematični kenguru 2002-2004.  DMFA Slovenije.</w:t>
            </w:r>
          </w:p>
          <w:p w14:paraId="4E8994FF" w14:textId="3C7D14C8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D. et alt. (2005).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Matematični izzivi.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Ljubljana</w:t>
            </w:r>
            <w:r w:rsidR="00491F5A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DZS.</w:t>
            </w:r>
          </w:p>
          <w:p w14:paraId="1DBD75AB" w14:textId="160AFE38" w:rsidR="005C72D2" w:rsidRDefault="005C72D2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 xml:space="preserve">Kukanja Gabrijelčič, M. (2015).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Nadarjeni in talentirani učenci: med poslanstvom in odgovornostjo</w:t>
            </w:r>
            <w:r w:rsidRPr="3EA9931B">
              <w:rPr>
                <w:rFonts w:ascii="Calibri" w:hAnsi="Calibri" w:cs="Calibri"/>
                <w:sz w:val="22"/>
                <w:szCs w:val="22"/>
              </w:rPr>
              <w:t xml:space="preserve">. Univerzitetna založba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F845963" w14:textId="3EC763E4" w:rsidR="00B008B5" w:rsidRPr="002502D4" w:rsidRDefault="00B008B5" w:rsidP="3EA9931B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</w:pPr>
            <w:r w:rsidRPr="3EA9931B">
              <w:rPr>
                <w:rFonts w:asciiTheme="minorHAnsi" w:hAnsiTheme="minorHAnsi" w:cstheme="minorBidi"/>
                <w:sz w:val="24"/>
                <w:szCs w:val="24"/>
              </w:rPr>
              <w:lastRenderedPageBreak/>
              <w:t xml:space="preserve">Van de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Walle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, J. A.,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Karp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, K. S. in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Bay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-Williams, J. M. (2015).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Elementary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and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middle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school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mathematics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Teaching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Developmentally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.</w:t>
            </w:r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Pearson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.</w:t>
            </w:r>
          </w:p>
          <w:p w14:paraId="73EF9DF5" w14:textId="024FE87D" w:rsidR="00B008B5" w:rsidRDefault="00B008B5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B0178">
              <w:rPr>
                <w:rFonts w:asciiTheme="minorHAnsi" w:hAnsiTheme="minorHAnsi" w:cstheme="minorBidi"/>
                <w:i/>
                <w:iCs/>
              </w:rPr>
              <w:t>Učni načrt: program osnovna šola (2011). Matematika</w:t>
            </w:r>
            <w:r w:rsidRPr="3EA9931B">
              <w:rPr>
                <w:rFonts w:asciiTheme="minorHAnsi" w:hAnsiTheme="minorHAnsi" w:cstheme="minorBidi"/>
              </w:rPr>
              <w:t>. Ministrstvo za šolstvo in šport: Zavod RS za šolstvo.</w:t>
            </w:r>
          </w:p>
          <w:p w14:paraId="107BFADF" w14:textId="03FBA10A" w:rsidR="00E610B0" w:rsidRPr="00C51314" w:rsidRDefault="00E610B0" w:rsidP="00C51314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matematike.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Schoolbook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materials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handbooks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F53F46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52D3365B" w14:textId="675DAC23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 xml:space="preserve">Hodnik Čadež, T. (2004). Vloga konstruktivizma pri oblikovanju matematičnih pojmov na razredni stopnji. V: Marentič Požarnik, B. (ur.)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Konstruktivizem v šoli in izobraževanje učiteljev</w:t>
            </w:r>
            <w:r w:rsidRPr="3EA9931B">
              <w:rPr>
                <w:rFonts w:ascii="Calibri" w:hAnsi="Calibri" w:cs="Calibri"/>
                <w:sz w:val="22"/>
                <w:szCs w:val="22"/>
              </w:rPr>
              <w:t>.  Filozofska fakulteta.</w:t>
            </w:r>
          </w:p>
          <w:p w14:paraId="14F682B8" w14:textId="2E48B4E3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Anghileri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, J. (2001).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Principles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Practicies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Arithmetic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primary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).</w:t>
            </w:r>
            <w:r w:rsidRPr="3EA9931B">
              <w:rPr>
                <w:rFonts w:ascii="Calibri" w:hAnsi="Calibri" w:cs="Calibri"/>
                <w:sz w:val="22"/>
                <w:szCs w:val="22"/>
              </w:rPr>
              <w:t xml:space="preserve">  Open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90B998" w14:textId="3DB976C7" w:rsidR="00414396" w:rsidRDefault="00414396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E7230BC" w14:textId="77777777" w:rsidR="00491F5A" w:rsidRPr="00663397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for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Research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Mathematics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Education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izdajatelj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National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Council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Teachers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Mathematics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ZDA.</w:t>
            </w:r>
          </w:p>
          <w:p w14:paraId="0DC46F19" w14:textId="77777777" w:rsidR="00491F5A" w:rsidRPr="00663397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Mathematical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Behaviour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izdajatelj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Elsevier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Velika Britanija.</w:t>
            </w:r>
          </w:p>
          <w:p w14:paraId="43E6BA8B" w14:textId="77777777" w:rsidR="00491F5A" w:rsidRPr="00663397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Mathematical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Thinking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Learning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izdajatelj Taylor &amp; Francis, Velika Britanija.</w:t>
            </w:r>
          </w:p>
          <w:p w14:paraId="058F43A3" w14:textId="77777777" w:rsidR="00491F5A" w:rsidRPr="00F30E1D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Educational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Studies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Mathematics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izdajatelj Springer, Nizozemska.</w:t>
            </w:r>
          </w:p>
          <w:p w14:paraId="64226F39" w14:textId="77777777" w:rsidR="00491F5A" w:rsidRPr="00F30E1D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Didactica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Slovenica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– Pedagoška obzorja</w:t>
            </w: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, izdajatelj Pedagoška obzorja Novo mesto, Slovenija.</w:t>
            </w:r>
          </w:p>
          <w:p w14:paraId="1811C197" w14:textId="77777777" w:rsidR="00491F5A" w:rsidRPr="00F30E1D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Revija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za elementarno izobraževanje</w:t>
            </w: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, izdajatelj Univerzitetna založba Univerze v Mariboru, Slovenija.</w:t>
            </w:r>
          </w:p>
          <w:p w14:paraId="7C3C7633" w14:textId="77777777" w:rsidR="00491F5A" w:rsidRPr="00663397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Sodobna pedagogika</w:t>
            </w: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, izdajatelj Zveza društev pedagoških delavcev Slovenije, Slovenija</w:t>
            </w:r>
          </w:p>
          <w:p w14:paraId="3C32D3A5" w14:textId="5833C71F" w:rsidR="00C51314" w:rsidRDefault="00C51314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Matematična tekmovanja: </w:t>
            </w:r>
            <w:hyperlink r:id="rId6" w:history="1">
              <w:r w:rsidRPr="00335B4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https://www.dmfa.si/Tekmovanja/Default.aspx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C51314">
              <w:rPr>
                <w:rFonts w:ascii="Calibri" w:hAnsi="Calibri" w:cs="Calibri"/>
                <w:sz w:val="22"/>
                <w:szCs w:val="22"/>
              </w:rPr>
              <w:t>https://miss.mathema.si/</w:t>
            </w:r>
          </w:p>
          <w:p w14:paraId="68D4CB38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685207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0D05E7B" w14:textId="77777777" w:rsidR="00414396" w:rsidRPr="00663397" w:rsidRDefault="00414396" w:rsidP="00414396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Revija </w:t>
            </w:r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Matematika v šoli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, izdajatelj ZRSŠ, Slovenija.</w:t>
            </w:r>
          </w:p>
          <w:p w14:paraId="14C5592C" w14:textId="77777777" w:rsidR="00414396" w:rsidRPr="00663397" w:rsidRDefault="00414396" w:rsidP="00414396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Teaching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Teacher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Education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izdajatelj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Elsevier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Velika Britanija.</w:t>
            </w:r>
          </w:p>
          <w:p w14:paraId="18F313C7" w14:textId="77777777" w:rsidR="00414396" w:rsidRPr="00663397" w:rsidRDefault="00414396" w:rsidP="00414396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Curriculum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Instruction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, izdajatelj </w:t>
            </w:r>
            <w:proofErr w:type="spell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East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Carolina </w:t>
            </w:r>
            <w:proofErr w:type="spell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University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</w:rPr>
              <w:t>, ZDA.</w:t>
            </w:r>
          </w:p>
          <w:p w14:paraId="00EDE0A9" w14:textId="404A7ED4" w:rsidR="00414396" w:rsidRDefault="00414396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Curriculum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Studies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, izdajatelj </w:t>
            </w: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Taylor &amp; Francis, Velika Britanija.</w:t>
            </w:r>
          </w:p>
          <w:p w14:paraId="7C3BA8D5" w14:textId="77472F48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Mutić, S. (1996). Konstruktivistično poučevanje matematike.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Matematika v šoli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4, str. 193 – 206</w:t>
            </w:r>
          </w:p>
          <w:p w14:paraId="17C8DC48" w14:textId="3D209D27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Orton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, A. in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Wain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, G.,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Eds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. (1994).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Issues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Cassell</w:t>
            </w:r>
            <w:proofErr w:type="spellEnd"/>
          </w:p>
          <w:p w14:paraId="097FF674" w14:textId="064EDCBA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615C810A" w14:textId="77777777" w:rsidTr="2C84BE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19A0B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68F71C4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80C108B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38202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FF549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6248958C" w14:textId="77777777" w:rsidTr="2C84BE67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D37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D6C45FE" w14:textId="77777777" w:rsidR="00E610B0" w:rsidRPr="008F7095" w:rsidRDefault="00E610B0" w:rsidP="002204A0">
            <w:pPr>
              <w:pStyle w:val="Vnos"/>
              <w:ind w:hanging="708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DC5E10A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 matematično nadarjenega otroka,</w:t>
            </w:r>
          </w:p>
          <w:p w14:paraId="7B570636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si pridobi ustrezna znanja za razvijanje otrokove ustvarjalnosti pri matematiki,</w:t>
            </w:r>
          </w:p>
          <w:p w14:paraId="54962DB1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si pridobi potrebna znanja za delo z matematično nadarjenimi otroki,</w:t>
            </w:r>
          </w:p>
          <w:p w14:paraId="2063C4AE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strategije pri reševanju matematičnih problemov,</w:t>
            </w:r>
          </w:p>
          <w:p w14:paraId="2E7D17D6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1008314E" w14:textId="77777777" w:rsidR="00E610B0" w:rsidRPr="008F7095" w:rsidRDefault="00E610B0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2558388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447D7FEA" w14:textId="77777777" w:rsidR="00E610B0" w:rsidRPr="008F7095" w:rsidRDefault="00E610B0" w:rsidP="002204A0">
            <w:pPr>
              <w:pStyle w:val="Vnos"/>
              <w:ind w:hanging="708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A10AED" w14:textId="77777777" w:rsidR="00E610B0" w:rsidRPr="008F7095" w:rsidRDefault="00E610B0" w:rsidP="00E610B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462CF48C" w14:textId="77777777" w:rsidR="00E610B0" w:rsidRPr="008F7095" w:rsidRDefault="00E610B0" w:rsidP="00E610B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45AE7F84" w14:textId="77777777" w:rsidR="00E610B0" w:rsidRPr="008F7095" w:rsidRDefault="00E610B0" w:rsidP="00E610B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525ED0EE" w14:textId="77777777" w:rsidR="00E610B0" w:rsidRPr="008F7095" w:rsidRDefault="00E610B0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A821C7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C8AF18D" w14:textId="77777777" w:rsidR="00E610B0" w:rsidRPr="008F7095" w:rsidRDefault="00E610B0" w:rsidP="002204A0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9616C6A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vodi matematično nadarjenega učenca pri oblikovanju in gradnji logično-matematičnega mišljenja, </w:t>
            </w:r>
          </w:p>
          <w:p w14:paraId="3988EF35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554D8FC8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1B91C918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C649A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3B5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C4D58D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E550617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 mathematically gifted children;</w:t>
            </w:r>
          </w:p>
          <w:p w14:paraId="7ED79B16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adequate knowledge for developing child’s creativity in mathematics;</w:t>
            </w:r>
          </w:p>
          <w:p w14:paraId="30658910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knowledge needed for the work with mathematically gifted children;</w:t>
            </w:r>
          </w:p>
          <w:p w14:paraId="4247FE35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 variety of strategies for solving mathematical problems;</w:t>
            </w:r>
          </w:p>
          <w:p w14:paraId="5EF01776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acquainted with study literature and are trained for independent use of the latter.</w:t>
            </w:r>
          </w:p>
          <w:p w14:paraId="3BC0EC6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339D96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D56F24F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by applying a broad repertoire of methods and strategies of work that stimulate mental activity;</w:t>
            </w:r>
          </w:p>
          <w:p w14:paraId="5B9A6DBB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to thoughtfully analyse the strengths and weaknesses of their educational work and to plan their professional development;</w:t>
            </w:r>
          </w:p>
          <w:p w14:paraId="4E707F24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advantage of opportunities for continuing professional development and innovation of their work.</w:t>
            </w:r>
          </w:p>
          <w:p w14:paraId="4CCA6A9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C68B70B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842E8B4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E614B6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lead the mathematically gifted pupil in the formation and construction of logical-mathematical thinking;</w:t>
            </w:r>
          </w:p>
          <w:p w14:paraId="7AB5635B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talk about ideas and to assess them with their peers;</w:t>
            </w:r>
          </w:p>
          <w:p w14:paraId="1BB180B7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pupils in the formation of mathematical notions and concepts;</w:t>
            </w:r>
          </w:p>
          <w:p w14:paraId="03A39A44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strategies for solving simple math problems, and with the help of cognitive conflict motivate the learner to insight into the problem situation and to solve the corresponding problem.</w:t>
            </w:r>
          </w:p>
          <w:p w14:paraId="3661D581" w14:textId="77777777" w:rsidR="00E610B0" w:rsidRPr="008F7095" w:rsidRDefault="00E610B0" w:rsidP="002204A0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E610B0" w:rsidRPr="008F7095" w14:paraId="5B03332C" w14:textId="77777777" w:rsidTr="2C84BE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DF3FA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A588A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47919E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E4AB6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1915A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81DCD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37D0D868" w14:textId="77777777" w:rsidTr="2C84BE6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F08D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593ACA6" w14:textId="77777777" w:rsidR="00E610B0" w:rsidRPr="008F7095" w:rsidRDefault="00E610B0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D533624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 matematično nadarjenega otroka,</w:t>
            </w:r>
          </w:p>
          <w:p w14:paraId="7C50FB1C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strategije pri reševanju matematičnega problema,</w:t>
            </w:r>
          </w:p>
          <w:p w14:paraId="49BE6113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279EF224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17BC198F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2D4B8E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2B860CD" w14:textId="77777777" w:rsidR="00E610B0" w:rsidRPr="008F7095" w:rsidRDefault="00E610B0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66669F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 matematično mišljenje in ustvarjalnost matematično nadarjenega otroka, </w:t>
            </w:r>
          </w:p>
          <w:p w14:paraId="017BCCEA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metode in oblike poučevanja glede na sposobnost učencev ter glede na matematično vsebino,</w:t>
            </w:r>
          </w:p>
          <w:p w14:paraId="0570D6BF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54EB1788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motivira nadarjenega otroka za reševanje matematičnih problemov.</w:t>
            </w:r>
          </w:p>
          <w:p w14:paraId="59F29FF1" w14:textId="77777777" w:rsidR="00E610B0" w:rsidRPr="008F7095" w:rsidRDefault="00E610B0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BEED1D8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3F51786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C94312C" w14:textId="77777777" w:rsidR="00E610B0" w:rsidRPr="008F7095" w:rsidRDefault="00E610B0" w:rsidP="00E610B0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nadarjenih otrok ter ga dograjuje in kvalitetno izboljšuje na osnovi izkušenj ter novih spoznanj in dognanj,</w:t>
            </w:r>
          </w:p>
          <w:p w14:paraId="2C2F0F05" w14:textId="77777777" w:rsidR="00E610B0" w:rsidRPr="008F7095" w:rsidRDefault="00E610B0" w:rsidP="00E610B0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008D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3FC14D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E76C5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4C08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4ECB540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963B84E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 a mathematically gifted child;</w:t>
            </w:r>
          </w:p>
          <w:p w14:paraId="31A27CC7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various strategies in solving mathematical problems;</w:t>
            </w:r>
          </w:p>
          <w:p w14:paraId="41999C1C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formation and defining mathematical concepts, the ways and forms of mathematical reasoning;</w:t>
            </w:r>
          </w:p>
          <w:p w14:paraId="3D06B264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express themselves accurately and use mathematical language.</w:t>
            </w:r>
          </w:p>
          <w:p w14:paraId="44F6867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091386E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E2EAC74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F9AA578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mathematical thinking and creativity of mathematically gifted children;</w:t>
            </w:r>
          </w:p>
          <w:p w14:paraId="6ACAE9CC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selects appropriate methods and forms of teaching according to the ability of the pupils and in the light of mathematical content;</w:t>
            </w:r>
          </w:p>
          <w:p w14:paraId="05782508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capable of logical-mathematical thinking and of appropriate and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skillful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use of the processes of forming mathematical concepts and of forms of mathematical reasoning in the classroom,</w:t>
            </w:r>
          </w:p>
          <w:p w14:paraId="6D31695D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motivate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talented children to solve mathematical problems.</w:t>
            </w:r>
          </w:p>
          <w:p w14:paraId="1BA3FD3D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D36C8B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9BF70E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05BD033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ways of teaching and upgrade it and improve its quality on the basis of experience and new insights and knowledge;</w:t>
            </w:r>
          </w:p>
          <w:p w14:paraId="5D4EEC6C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have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acquired a sense of orderliness, persistence, and systematic work.</w:t>
            </w:r>
          </w:p>
        </w:tc>
      </w:tr>
      <w:tr w:rsidR="00E610B0" w:rsidRPr="008F7095" w14:paraId="4C450C57" w14:textId="77777777" w:rsidTr="2C84BE67">
        <w:trPr>
          <w:trHeight w:val="229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89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9EEC0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2C4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19FBBD22" w14:textId="77777777" w:rsidTr="2C84BE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7504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DD08CFD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4BD98C7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9B067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342CB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36377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1A3240D5" w14:textId="77777777" w:rsidTr="2C84BE67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8B9A" w14:textId="77777777" w:rsidR="00E610B0" w:rsidRPr="008F7095" w:rsidRDefault="00E610B0" w:rsidP="00E610B0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5C5F935F" w14:textId="77777777" w:rsidR="00E610B0" w:rsidRPr="008F7095" w:rsidRDefault="00E610B0" w:rsidP="00E610B0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58A1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6162" w14:textId="77777777" w:rsidR="00E610B0" w:rsidRPr="008F7095" w:rsidRDefault="00E610B0" w:rsidP="00E610B0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937BBF3" w14:textId="77777777" w:rsidR="00E610B0" w:rsidRPr="008F7095" w:rsidRDefault="00E610B0" w:rsidP="00E610B0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E610B0" w:rsidRPr="008F7095" w14:paraId="5F961193" w14:textId="77777777" w:rsidTr="2C84BE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DDFE8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B3876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F004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59B10B8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D23C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B3822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626257B4" w14:textId="77777777" w:rsidTr="2C84BE67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FC7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2D28D3EF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2574BF9" w14:textId="77777777" w:rsidR="00E610B0" w:rsidRPr="008F7095" w:rsidRDefault="00E610B0" w:rsidP="00E610B0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3A0A4242" w14:textId="77777777" w:rsidR="00E610B0" w:rsidRPr="008F7095" w:rsidRDefault="00E610B0" w:rsidP="00E610B0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CBDA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3624D48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7072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55B8A80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3DD161C" w14:textId="77777777" w:rsidR="00E610B0" w:rsidRPr="008F7095" w:rsidRDefault="00E610B0" w:rsidP="00E610B0">
            <w:pPr>
              <w:numPr>
                <w:ilvl w:val="0"/>
                <w:numId w:val="19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3A60033" w14:textId="77777777" w:rsidR="00E610B0" w:rsidRPr="008F7095" w:rsidRDefault="00E610B0" w:rsidP="00E610B0">
            <w:pPr>
              <w:numPr>
                <w:ilvl w:val="0"/>
                <w:numId w:val="19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E610B0" w:rsidRPr="008F7095" w14:paraId="1E7B7AE3" w14:textId="77777777" w:rsidTr="2C84BE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B708D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9BB19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E610B0" w:rsidRPr="008F7095" w14:paraId="3A7B8EAA" w14:textId="77777777" w:rsidTr="2C84BE6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D57A" w14:textId="1E3FEC52" w:rsidR="00E610B0" w:rsidRDefault="00E610B0" w:rsidP="006B0178">
            <w:pPr>
              <w:pStyle w:val="Navadensplet"/>
              <w:spacing w:before="0" w:beforeAutospacing="0" w:after="0" w:afterAutospacing="0"/>
              <w:ind w:left="714"/>
              <w:rPr>
                <w:rFonts w:ascii="Calibri" w:hAnsi="Calibri" w:cs="Calibri"/>
                <w:sz w:val="22"/>
                <w:szCs w:val="22"/>
              </w:rPr>
            </w:pPr>
          </w:p>
          <w:p w14:paraId="6F881E49" w14:textId="77777777" w:rsidR="00C82E92" w:rsidRDefault="00C82E92" w:rsidP="00C82E92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Verdana" w:hAnsi="Verdana"/>
                <w:color w:val="000000"/>
                <w:sz w:val="17"/>
                <w:szCs w:val="17"/>
              </w:rPr>
            </w:pP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Bone</w:t>
            </w:r>
            <w:r w:rsidRPr="00DF2618">
              <w:rPr>
                <w:rFonts w:ascii="Verdana" w:hAnsi="Verdana"/>
                <w:color w:val="000000"/>
                <w:sz w:val="17"/>
                <w:szCs w:val="17"/>
              </w:rPr>
              <w:t xml:space="preserve">, J., Cotič, M. in </w:t>
            </w:r>
            <w:proofErr w:type="spellStart"/>
            <w:r w:rsidRPr="00DF2618">
              <w:rPr>
                <w:rFonts w:ascii="Verdana" w:hAnsi="Verdana"/>
                <w:color w:val="000000"/>
                <w:sz w:val="17"/>
                <w:szCs w:val="17"/>
              </w:rPr>
              <w:t>Felda</w:t>
            </w:r>
            <w:proofErr w:type="spellEnd"/>
            <w:r w:rsidRPr="00DF2618">
              <w:rPr>
                <w:rFonts w:ascii="Verdana" w:hAnsi="Verdana"/>
                <w:color w:val="000000"/>
                <w:sz w:val="17"/>
                <w:szCs w:val="17"/>
              </w:rPr>
              <w:t>, D. (2021). Utemeljevanje pri pouku matematike. </w:t>
            </w:r>
            <w:r w:rsidRPr="00DF2618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obzorja : časopis za didaktiko in metodiko</w:t>
            </w:r>
            <w:r w:rsidRPr="00DF2618">
              <w:rPr>
                <w:rFonts w:ascii="Verdana" w:hAnsi="Verdana"/>
                <w:color w:val="000000"/>
                <w:sz w:val="17"/>
                <w:szCs w:val="17"/>
              </w:rPr>
              <w:t>, 36(1), 33-52</w:t>
            </w:r>
          </w:p>
          <w:p w14:paraId="5BEEE9F8" w14:textId="77777777" w:rsidR="00C82E92" w:rsidRPr="00A556E8" w:rsidRDefault="00C82E92" w:rsidP="00C82E92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Hudovernik, S. (2019). Učenje z odkrivanjem pri pouku geometrije v osnovni šoli.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obzorja : časopis za didaktiko in metodiko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, 34(3/4), 19-33. </w:t>
            </w:r>
          </w:p>
          <w:p w14:paraId="17BBCD92" w14:textId="1559C34F" w:rsidR="00C82E92" w:rsidRPr="00F21525" w:rsidRDefault="00C82E92" w:rsidP="2C84BE6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Hudovernik, S., Žakelj, A. in Cotič, M. (2021). Didaktični model izgradnje kombinatoričnih pojmov : prehod z razredne na predmetno stopnjo. V: RUTAR, Sonja (ur.), et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Prehodi v različnih socialnih in izobraževalnih okoljih =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Transitions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different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social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educational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environments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(str. 241-266). Založba Univerze na Primorskem.</w:t>
            </w:r>
          </w:p>
          <w:p w14:paraId="57CCFCB1" w14:textId="38CCAA86" w:rsidR="00C9522F" w:rsidRPr="006B0178" w:rsidRDefault="00C9522F" w:rsidP="00E610B0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K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lančar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 A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 I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stenič,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 C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 M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. in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Ž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, 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 xml:space="preserve">(2021). 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Problem-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based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geometry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seventh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grade :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examining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effect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of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path-based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vs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conventional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instruction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on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outcomes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 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International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journal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: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emerging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technologies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, 16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(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12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16-35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14:paraId="32EEC392" w14:textId="77777777" w:rsidR="00B12C9E" w:rsidRDefault="00C9522F" w:rsidP="00E87D2A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Verdana" w:hAnsi="Verdana"/>
                <w:color w:val="000000"/>
                <w:sz w:val="17"/>
                <w:szCs w:val="17"/>
              </w:rPr>
            </w:pP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K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ozel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L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C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C82E92">
              <w:rPr>
                <w:rFonts w:ascii="Verdana" w:hAnsi="Verdana"/>
                <w:color w:val="000000"/>
                <w:sz w:val="17"/>
                <w:szCs w:val="17"/>
              </w:rPr>
              <w:t>, M</w:t>
            </w:r>
            <w:r w:rsidR="00B12C9E" w:rsidRPr="00C82E92">
              <w:rPr>
                <w:rFonts w:ascii="Verdana" w:hAnsi="Verdana"/>
                <w:color w:val="000000"/>
                <w:sz w:val="17"/>
                <w:szCs w:val="17"/>
              </w:rPr>
              <w:t>. in</w:t>
            </w:r>
            <w:r w:rsidRPr="00C82E92">
              <w:rPr>
                <w:rFonts w:ascii="Verdana" w:hAnsi="Verdana"/>
                <w:color w:val="000000"/>
                <w:sz w:val="17"/>
                <w:szCs w:val="17"/>
              </w:rPr>
              <w:t xml:space="preserve"> ŽAKELJ, Amalija. 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 xml:space="preserve">(2020). 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Kognitivno-konstruktivistični model pouka matematike v 1. triletju. </w:t>
            </w:r>
            <w:r w:rsidRPr="00B12C9E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</w:t>
            </w:r>
            <w:bookmarkStart w:id="0" w:name="_GoBack"/>
            <w:bookmarkEnd w:id="0"/>
            <w:r w:rsidRPr="00B12C9E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zorja : časopis za didaktiko in metodiko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35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(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3-22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</w:p>
          <w:p w14:paraId="173DDC85" w14:textId="5FF56F91" w:rsidR="00C9522F" w:rsidRPr="00B12C9E" w:rsidRDefault="00C9522F" w:rsidP="006B0178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Verdana" w:hAnsi="Verdana"/>
                <w:color w:val="000000"/>
                <w:sz w:val="17"/>
                <w:szCs w:val="17"/>
              </w:rPr>
            </w:pP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Ž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A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C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M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. in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F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elda</w:t>
            </w:r>
            <w:proofErr w:type="spellEnd"/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 xml:space="preserve">, D. 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(</w:t>
            </w:r>
            <w:r w:rsidR="00B12C9E" w:rsidRPr="000660F2">
              <w:rPr>
                <w:rFonts w:ascii="Verdana" w:hAnsi="Verdana"/>
                <w:color w:val="000000"/>
                <w:sz w:val="17"/>
                <w:szCs w:val="17"/>
              </w:rPr>
              <w:t>2018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 xml:space="preserve">). 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Razvoj matematičnega mišljenja pri reševanju problemov. </w:t>
            </w:r>
            <w:r w:rsidRPr="00B12C9E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obzorja : časopis za didaktiko in metodiko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33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(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1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3-17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14:paraId="38AA91FD" w14:textId="77777777" w:rsidR="00C82E92" w:rsidRPr="006B0178" w:rsidRDefault="00C82E92" w:rsidP="00E610B0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Žakelj, A., Cotič, M.,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Felda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, D. in Hudovernik, S. (2019).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importance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of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reading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literacy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mathematics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 V: LEPIČNIK-VODOPIVEC, Jurka (ur.), JANČEC, Lucija (ur.), ŠTEMBERGER, Tina (ur.). 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Implicit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pedagogy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for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optimized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contemporary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education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(str. 205-223).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Hershey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(PA):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Information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Science Reference,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imprint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of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IGI Global,., tabele.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Advances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educational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technologies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instructional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design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book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series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14:paraId="69E2BD0D" w14:textId="2FA6660C" w:rsidR="00491F5A" w:rsidRPr="00C82E92" w:rsidRDefault="00C9522F" w:rsidP="2C84BE6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Ž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akelj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A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C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otič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M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K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adijević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Đ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 in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L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ipovec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, A. 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(2023).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Learning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teaching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mathematics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. V: ŽAKELJ, Amalija (ur.), et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Selected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topics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the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didactics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of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mathematics</w:t>
            </w:r>
            <w:proofErr w:type="spellEnd"/>
            <w:r w:rsidR="00B12C9E"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(str. 7-13)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.Založba Univerze na Primorskem.</w:t>
            </w:r>
          </w:p>
        </w:tc>
      </w:tr>
    </w:tbl>
    <w:p w14:paraId="311CDBA9" w14:textId="77777777" w:rsidR="0031191F" w:rsidRDefault="006B0178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3F42"/>
    <w:multiLevelType w:val="hybridMultilevel"/>
    <w:tmpl w:val="FFD66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A7DFE"/>
    <w:multiLevelType w:val="hybridMultilevel"/>
    <w:tmpl w:val="BAFA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30B2A"/>
    <w:multiLevelType w:val="hybridMultilevel"/>
    <w:tmpl w:val="004264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F4D89"/>
    <w:multiLevelType w:val="hybridMultilevel"/>
    <w:tmpl w:val="A6E0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2560D"/>
    <w:multiLevelType w:val="hybridMultilevel"/>
    <w:tmpl w:val="FE3A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60118"/>
    <w:multiLevelType w:val="hybridMultilevel"/>
    <w:tmpl w:val="488C8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A1BC0"/>
    <w:multiLevelType w:val="hybridMultilevel"/>
    <w:tmpl w:val="9474A3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749B5"/>
    <w:multiLevelType w:val="hybridMultilevel"/>
    <w:tmpl w:val="AE2C6A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5168E"/>
    <w:multiLevelType w:val="hybridMultilevel"/>
    <w:tmpl w:val="D7429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86481"/>
    <w:multiLevelType w:val="hybridMultilevel"/>
    <w:tmpl w:val="0E0892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6975"/>
    <w:multiLevelType w:val="hybridMultilevel"/>
    <w:tmpl w:val="F7226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3667F"/>
    <w:multiLevelType w:val="hybridMultilevel"/>
    <w:tmpl w:val="A50A1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B7B40"/>
    <w:multiLevelType w:val="hybridMultilevel"/>
    <w:tmpl w:val="2D98784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24AA0"/>
    <w:multiLevelType w:val="hybridMultilevel"/>
    <w:tmpl w:val="21BC8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35DD6"/>
    <w:multiLevelType w:val="hybridMultilevel"/>
    <w:tmpl w:val="2EEEB8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C72E6"/>
    <w:multiLevelType w:val="hybridMultilevel"/>
    <w:tmpl w:val="3F480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E6F97"/>
    <w:multiLevelType w:val="hybridMultilevel"/>
    <w:tmpl w:val="9D78B2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D2473"/>
    <w:multiLevelType w:val="hybridMultilevel"/>
    <w:tmpl w:val="2BD60C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D59CA"/>
    <w:multiLevelType w:val="hybridMultilevel"/>
    <w:tmpl w:val="EB049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E081D"/>
    <w:multiLevelType w:val="hybridMultilevel"/>
    <w:tmpl w:val="F716C0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656F9"/>
    <w:multiLevelType w:val="hybridMultilevel"/>
    <w:tmpl w:val="8C18DA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D10AC"/>
    <w:multiLevelType w:val="hybridMultilevel"/>
    <w:tmpl w:val="A3A68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E2388"/>
    <w:multiLevelType w:val="hybridMultilevel"/>
    <w:tmpl w:val="A4026E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0"/>
  </w:num>
  <w:num w:numId="4">
    <w:abstractNumId w:val="7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11"/>
  </w:num>
  <w:num w:numId="10">
    <w:abstractNumId w:val="6"/>
  </w:num>
  <w:num w:numId="11">
    <w:abstractNumId w:val="10"/>
  </w:num>
  <w:num w:numId="12">
    <w:abstractNumId w:val="22"/>
  </w:num>
  <w:num w:numId="13">
    <w:abstractNumId w:val="12"/>
  </w:num>
  <w:num w:numId="14">
    <w:abstractNumId w:val="1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5"/>
  </w:num>
  <w:num w:numId="20">
    <w:abstractNumId w:val="0"/>
  </w:num>
  <w:num w:numId="21">
    <w:abstractNumId w:val="13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0B0"/>
    <w:rsid w:val="000D3C4B"/>
    <w:rsid w:val="00284C61"/>
    <w:rsid w:val="00333BF4"/>
    <w:rsid w:val="00414396"/>
    <w:rsid w:val="0047679D"/>
    <w:rsid w:val="00491F5A"/>
    <w:rsid w:val="00504D90"/>
    <w:rsid w:val="005A09A7"/>
    <w:rsid w:val="005C72D2"/>
    <w:rsid w:val="006429B1"/>
    <w:rsid w:val="006B0178"/>
    <w:rsid w:val="006D060D"/>
    <w:rsid w:val="00785EE4"/>
    <w:rsid w:val="007D469C"/>
    <w:rsid w:val="00852C1E"/>
    <w:rsid w:val="009F029B"/>
    <w:rsid w:val="00A40614"/>
    <w:rsid w:val="00B008B5"/>
    <w:rsid w:val="00B12C9E"/>
    <w:rsid w:val="00BD1D92"/>
    <w:rsid w:val="00C1792C"/>
    <w:rsid w:val="00C23D4C"/>
    <w:rsid w:val="00C51314"/>
    <w:rsid w:val="00C82E92"/>
    <w:rsid w:val="00C9522F"/>
    <w:rsid w:val="00CC083E"/>
    <w:rsid w:val="00DB6E71"/>
    <w:rsid w:val="00E06BC5"/>
    <w:rsid w:val="00E610B0"/>
    <w:rsid w:val="00E8449F"/>
    <w:rsid w:val="2C84BE67"/>
    <w:rsid w:val="32082A7E"/>
    <w:rsid w:val="3EA9931B"/>
    <w:rsid w:val="723D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FB56"/>
  <w15:chartTrackingRefBased/>
  <w15:docId w15:val="{DDCB3F55-4B41-44F8-AB83-F9FFB71F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610B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E610B0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E610B0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008B5"/>
    <w:pPr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Telobesedila2">
    <w:name w:val="Body Text 2"/>
    <w:basedOn w:val="Navaden"/>
    <w:link w:val="Telobesedila2Znak"/>
    <w:uiPriority w:val="99"/>
    <w:rsid w:val="00414396"/>
    <w:pPr>
      <w:spacing w:after="120" w:line="480" w:lineRule="auto"/>
    </w:pPr>
    <w:rPr>
      <w:rFonts w:ascii="Times New Roman" w:hAnsi="Times New Roman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143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povezava">
    <w:name w:val="Hyperlink"/>
    <w:basedOn w:val="Privzetapisavaodstavka"/>
    <w:uiPriority w:val="99"/>
    <w:unhideWhenUsed/>
    <w:rsid w:val="00C51314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51314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7679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7679D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1330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45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mfa.si/Tekmovanja/Default.aspx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E1FA55E-B032-4FFB-94CD-3DD353CA4175}"/>
</file>

<file path=customXml/itemProps2.xml><?xml version="1.0" encoding="utf-8"?>
<ds:datastoreItem xmlns:ds="http://schemas.openxmlformats.org/officeDocument/2006/customXml" ds:itemID="{BC17E941-B1FD-41B6-BA00-19D0D58A8BC1}"/>
</file>

<file path=customXml/itemProps3.xml><?xml version="1.0" encoding="utf-8"?>
<ds:datastoreItem xmlns:ds="http://schemas.openxmlformats.org/officeDocument/2006/customXml" ds:itemID="{547B9C51-6963-45B8-A77D-E594280F64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Recenzent</cp:lastModifiedBy>
  <cp:revision>2</cp:revision>
  <dcterms:created xsi:type="dcterms:W3CDTF">2023-11-07T14:20:00Z</dcterms:created>
  <dcterms:modified xsi:type="dcterms:W3CDTF">2023-11-07T14:20:00Z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16432600</vt:r8>
  </property>
</Properties>
</file>